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1027" w14:textId="77777777" w:rsidR="0012464D" w:rsidRPr="005A4BAF" w:rsidRDefault="00405026">
      <w:pPr>
        <w:rPr>
          <w:rFonts w:ascii="Arial" w:hAnsi="Arial" w:cs="Arial"/>
          <w:sz w:val="22"/>
          <w:szCs w:val="22"/>
          <w:lang w:val="en-GB"/>
        </w:rPr>
      </w:pPr>
    </w:p>
    <w:p w14:paraId="106DAEDA" w14:textId="77777777" w:rsidR="00F66B59" w:rsidRPr="005A4BAF" w:rsidRDefault="00F66B59">
      <w:pPr>
        <w:rPr>
          <w:rFonts w:ascii="Arial" w:hAnsi="Arial" w:cs="Arial"/>
          <w:b/>
          <w:sz w:val="22"/>
          <w:szCs w:val="22"/>
          <w:lang w:val="en-GB"/>
        </w:rPr>
      </w:pPr>
    </w:p>
    <w:p w14:paraId="2A5A43F7" w14:textId="0BA7BA82" w:rsidR="002A7E11" w:rsidRPr="005A4BAF" w:rsidRDefault="000873C2">
      <w:pPr>
        <w:rPr>
          <w:rFonts w:ascii="Arial" w:hAnsi="Arial" w:cs="Arial"/>
          <w:b/>
          <w:sz w:val="28"/>
          <w:szCs w:val="28"/>
          <w:lang w:val="en-GB"/>
        </w:rPr>
      </w:pPr>
      <w:r w:rsidRPr="005A4BAF">
        <w:rPr>
          <w:rFonts w:ascii="Arial" w:hAnsi="Arial" w:cs="Arial"/>
          <w:b/>
          <w:sz w:val="28"/>
          <w:szCs w:val="28"/>
          <w:lang w:val="en-GB"/>
        </w:rPr>
        <w:t xml:space="preserve">SCBF - </w:t>
      </w:r>
      <w:r w:rsidR="002A7E11" w:rsidRPr="005A4BAF">
        <w:rPr>
          <w:rFonts w:ascii="Arial" w:hAnsi="Arial" w:cs="Arial"/>
          <w:b/>
          <w:sz w:val="28"/>
          <w:szCs w:val="28"/>
          <w:lang w:val="en-GB"/>
        </w:rPr>
        <w:t xml:space="preserve">Guidelines for writing a </w:t>
      </w:r>
      <w:r w:rsidR="005B3437" w:rsidRPr="00893829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financial education </w:t>
      </w:r>
      <w:r w:rsidR="008A2C24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final </w:t>
      </w:r>
      <w:r w:rsidR="002A7E11" w:rsidRPr="005A4BAF">
        <w:rPr>
          <w:rFonts w:ascii="Arial" w:hAnsi="Arial" w:cs="Arial"/>
          <w:b/>
          <w:sz w:val="28"/>
          <w:szCs w:val="28"/>
          <w:lang w:val="en-GB"/>
        </w:rPr>
        <w:t>report</w:t>
      </w:r>
    </w:p>
    <w:p w14:paraId="783BAAFB" w14:textId="77777777" w:rsidR="0024359E" w:rsidRDefault="0024359E">
      <w:pPr>
        <w:rPr>
          <w:rFonts w:ascii="Arial" w:hAnsi="Arial" w:cs="Arial"/>
          <w:sz w:val="22"/>
          <w:szCs w:val="22"/>
          <w:lang w:val="en-GB"/>
        </w:rPr>
      </w:pPr>
    </w:p>
    <w:p w14:paraId="1A07FEA9" w14:textId="248EF27E" w:rsidR="00F66B59" w:rsidRDefault="00F66B59">
      <w:pPr>
        <w:rPr>
          <w:rFonts w:ascii="Arial" w:hAnsi="Arial" w:cs="Arial"/>
          <w:sz w:val="22"/>
          <w:szCs w:val="22"/>
          <w:lang w:val="en-GB"/>
        </w:rPr>
      </w:pPr>
      <w:r w:rsidRPr="005A4BAF">
        <w:rPr>
          <w:rFonts w:ascii="Arial" w:hAnsi="Arial" w:cs="Arial"/>
          <w:sz w:val="22"/>
          <w:szCs w:val="22"/>
          <w:lang w:val="en-GB"/>
        </w:rPr>
        <w:t>Final reports (including all figures) mu</w:t>
      </w:r>
      <w:r w:rsidR="00981FE1">
        <w:rPr>
          <w:rFonts w:ascii="Arial" w:hAnsi="Arial" w:cs="Arial"/>
          <w:sz w:val="22"/>
          <w:szCs w:val="22"/>
          <w:lang w:val="en-GB"/>
        </w:rPr>
        <w:t>st be submitted in English. The final reports are public documents and</w:t>
      </w:r>
      <w:r w:rsidRPr="005A4BAF">
        <w:rPr>
          <w:rFonts w:ascii="Arial" w:hAnsi="Arial" w:cs="Arial"/>
          <w:sz w:val="22"/>
          <w:szCs w:val="22"/>
          <w:lang w:val="en-GB"/>
        </w:rPr>
        <w:t xml:space="preserve"> will be published on the SCBF website. </w:t>
      </w:r>
    </w:p>
    <w:p w14:paraId="1C7CC5FB" w14:textId="77777777" w:rsidR="007C611C" w:rsidRPr="005A4BAF" w:rsidRDefault="007C611C">
      <w:pPr>
        <w:rPr>
          <w:rFonts w:ascii="Arial" w:hAnsi="Arial" w:cs="Arial"/>
          <w:sz w:val="22"/>
          <w:szCs w:val="22"/>
          <w:lang w:val="en-GB"/>
        </w:rPr>
      </w:pPr>
    </w:p>
    <w:p w14:paraId="4DCF3BCF" w14:textId="55840D0A" w:rsidR="00F66B59" w:rsidRPr="007A16B8" w:rsidRDefault="007C611C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>Financial educ</w:t>
      </w:r>
      <w:r w:rsidR="00893829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>ation is defined very broadly</w:t>
      </w:r>
      <w:r w:rsidR="00073E1E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but for the reporting purposes must </w:t>
      </w:r>
      <w:r w:rsidR="009B41A0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always </w:t>
      </w:r>
      <w:r w:rsidR="00073E1E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>include</w:t>
      </w:r>
      <w:r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generic financial literacy training. </w:t>
      </w:r>
      <w:r w:rsidR="0043543B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>Other eligible components can be</w:t>
      </w:r>
      <w:r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product information, business skills training, and responsible marketing.</w:t>
      </w:r>
      <w:r w:rsidR="0043543B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Be specific in defining the </w:t>
      </w:r>
      <w:r w:rsidR="00073E1E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financial </w:t>
      </w:r>
      <w:r w:rsidR="003F35A5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literacy needs </w:t>
      </w:r>
      <w:r w:rsidR="009B41A0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>assessment</w:t>
      </w:r>
      <w:r w:rsidR="00073E1E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43543B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>needs</w:t>
      </w:r>
      <w:r w:rsidR="007A16B8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="0043543B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904F8C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and </w:t>
      </w:r>
      <w:r w:rsidR="0043543B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main </w:t>
      </w:r>
      <w:r w:rsidR="003F35A5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>activities and outputs</w:t>
      </w:r>
      <w:r w:rsidR="0043543B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delivered </w:t>
      </w:r>
      <w:r w:rsidR="003F35A5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>(</w:t>
      </w:r>
      <w:r w:rsidR="00617778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>Chapter</w:t>
      </w:r>
      <w:r w:rsidR="003F35A5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2: Intervention approach).</w:t>
      </w:r>
      <w:r w:rsidR="009B41A0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You may </w:t>
      </w:r>
      <w:r w:rsidR="003F35A5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also </w:t>
      </w:r>
      <w:r w:rsidR="009B41A0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draw this information </w:t>
      </w:r>
      <w:r w:rsidR="0043543B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>from the application.</w:t>
      </w:r>
    </w:p>
    <w:p w14:paraId="40510263" w14:textId="77777777" w:rsidR="007C611C" w:rsidRPr="007A16B8" w:rsidRDefault="007C611C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E8271EF" w14:textId="62608A84" w:rsidR="00F66B59" w:rsidRDefault="00F66B59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5A4BAF">
        <w:rPr>
          <w:rFonts w:ascii="Arial" w:hAnsi="Arial" w:cs="Arial"/>
          <w:b/>
          <w:sz w:val="22"/>
          <w:szCs w:val="22"/>
          <w:lang w:val="en-GB"/>
        </w:rPr>
        <w:t>Reports must be max.</w:t>
      </w:r>
      <w:r w:rsidR="00893829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 </w:t>
      </w:r>
      <w:r w:rsidR="00964A35" w:rsidRPr="00893829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5</w:t>
      </w:r>
      <w:r w:rsidR="00964A3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5A4BAF">
        <w:rPr>
          <w:rFonts w:ascii="Arial" w:hAnsi="Arial" w:cs="Arial"/>
          <w:b/>
          <w:sz w:val="22"/>
          <w:szCs w:val="22"/>
          <w:lang w:val="en-GB"/>
        </w:rPr>
        <w:t>pages long, with a focus on chapter 3 (outcomes</w:t>
      </w:r>
      <w:r w:rsidRPr="005A4BAF">
        <w:rPr>
          <w:rFonts w:ascii="Arial" w:hAnsi="Arial" w:cs="Arial"/>
          <w:sz w:val="22"/>
          <w:szCs w:val="22"/>
          <w:lang w:val="en-GB"/>
        </w:rPr>
        <w:t>). Please differentiate between outputs (chapter 2) and outcomes (chapter 3). Outputs are typically products or trainings or other activities that came out of an intervention, whilst outcomes</w:t>
      </w:r>
      <w:r w:rsidR="00E04A4D">
        <w:rPr>
          <w:rFonts w:ascii="Arial" w:hAnsi="Arial" w:cs="Arial"/>
          <w:sz w:val="22"/>
          <w:szCs w:val="22"/>
          <w:lang w:val="en-GB"/>
        </w:rPr>
        <w:t xml:space="preserve"> are</w:t>
      </w:r>
      <w:r w:rsidRPr="005A4BAF">
        <w:rPr>
          <w:rFonts w:ascii="Arial" w:hAnsi="Arial" w:cs="Arial"/>
          <w:sz w:val="22"/>
          <w:szCs w:val="22"/>
          <w:lang w:val="en-GB"/>
        </w:rPr>
        <w:t xml:space="preserve"> </w:t>
      </w:r>
      <w:r w:rsidR="009F7714" w:rsidRPr="00E04A4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observed effects </w:t>
      </w:r>
      <w:r w:rsidRPr="005A4BAF">
        <w:rPr>
          <w:rFonts w:ascii="Arial" w:hAnsi="Arial" w:cs="Arial"/>
          <w:sz w:val="22"/>
          <w:szCs w:val="22"/>
          <w:lang w:val="en-GB"/>
        </w:rPr>
        <w:t xml:space="preserve">that outputs have on clients and </w:t>
      </w:r>
      <w:r w:rsidR="004174B0">
        <w:rPr>
          <w:rFonts w:ascii="Arial" w:hAnsi="Arial" w:cs="Arial"/>
          <w:sz w:val="22"/>
          <w:szCs w:val="22"/>
          <w:lang w:val="en-GB"/>
        </w:rPr>
        <w:t>Financial Sector Partner</w:t>
      </w:r>
      <w:r w:rsidRPr="005A4BAF">
        <w:rPr>
          <w:rFonts w:ascii="Arial" w:hAnsi="Arial" w:cs="Arial"/>
          <w:sz w:val="22"/>
          <w:szCs w:val="22"/>
          <w:lang w:val="en-GB"/>
        </w:rPr>
        <w:t xml:space="preserve">s. </w:t>
      </w:r>
      <w:r w:rsidR="009F7714" w:rsidRPr="006726B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(E.g. </w:t>
      </w:r>
      <w:r w:rsidR="00C007A8" w:rsidRPr="006726B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Output = 200 clients received </w:t>
      </w:r>
      <w:r w:rsidR="006726B6" w:rsidRPr="006726B6">
        <w:rPr>
          <w:rFonts w:ascii="Arial" w:hAnsi="Arial" w:cs="Arial"/>
          <w:color w:val="000000" w:themeColor="text1"/>
          <w:sz w:val="22"/>
          <w:szCs w:val="22"/>
          <w:lang w:val="en-GB"/>
        </w:rPr>
        <w:t>a 4</w:t>
      </w:r>
      <w:r w:rsidR="00C007A8" w:rsidRPr="006726B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-hr long training on household planning and budgeting. Outcome = the trained clients now put aside money for school fees instead </w:t>
      </w:r>
      <w:r w:rsidR="009C5807" w:rsidRPr="006726B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of </w:t>
      </w:r>
      <w:r w:rsidR="00C007A8" w:rsidRPr="006726B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on consumer spending.) </w:t>
      </w:r>
    </w:p>
    <w:p w14:paraId="48C41E70" w14:textId="77777777" w:rsidR="00C007A8" w:rsidRPr="00C007A8" w:rsidRDefault="00C007A8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14:paraId="6B56CAD9" w14:textId="3F7CD5DB" w:rsidR="00F66B59" w:rsidRPr="005A4BAF" w:rsidRDefault="00F66B59">
      <w:pPr>
        <w:rPr>
          <w:rFonts w:ascii="Arial" w:hAnsi="Arial" w:cs="Arial"/>
          <w:b/>
          <w:sz w:val="22"/>
          <w:szCs w:val="22"/>
          <w:lang w:val="en-GB"/>
        </w:rPr>
      </w:pPr>
      <w:r w:rsidRPr="005A4BAF">
        <w:rPr>
          <w:rFonts w:ascii="Arial" w:hAnsi="Arial" w:cs="Arial"/>
          <w:b/>
          <w:sz w:val="22"/>
          <w:szCs w:val="22"/>
          <w:lang w:val="en-GB"/>
        </w:rPr>
        <w:t xml:space="preserve">Please </w:t>
      </w:r>
      <w:r w:rsidR="00232A49" w:rsidRPr="005A4BAF">
        <w:rPr>
          <w:rFonts w:ascii="Arial" w:hAnsi="Arial" w:cs="Arial"/>
          <w:b/>
          <w:sz w:val="22"/>
          <w:szCs w:val="22"/>
          <w:lang w:val="en-GB"/>
        </w:rPr>
        <w:t>DO</w:t>
      </w:r>
      <w:r w:rsidRPr="005A4BAF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7D73DC01" w14:textId="1501728A" w:rsidR="00232A49" w:rsidRPr="005A4BAF" w:rsidRDefault="003022D5" w:rsidP="00232A49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Send reports in MS Word format, </w:t>
      </w:r>
      <w:r w:rsidRPr="00893829">
        <w:rPr>
          <w:rFonts w:cs="Arial"/>
          <w:color w:val="000000" w:themeColor="text1"/>
          <w:sz w:val="22"/>
          <w:szCs w:val="22"/>
        </w:rPr>
        <w:t>font</w:t>
      </w:r>
      <w:r w:rsidR="00762899" w:rsidRPr="00893829">
        <w:rPr>
          <w:rFonts w:cs="Arial"/>
          <w:color w:val="000000" w:themeColor="text1"/>
          <w:sz w:val="22"/>
          <w:szCs w:val="22"/>
        </w:rPr>
        <w:t xml:space="preserve"> type</w:t>
      </w:r>
      <w:r w:rsidRPr="00893829">
        <w:rPr>
          <w:rFonts w:cs="Arial"/>
          <w:color w:val="000000" w:themeColor="text1"/>
          <w:sz w:val="22"/>
          <w:szCs w:val="22"/>
        </w:rPr>
        <w:t xml:space="preserve"> </w:t>
      </w:r>
      <w:r w:rsidR="00893829" w:rsidRPr="00893829">
        <w:rPr>
          <w:rFonts w:cs="Arial"/>
          <w:color w:val="000000" w:themeColor="text1"/>
          <w:sz w:val="22"/>
          <w:szCs w:val="22"/>
        </w:rPr>
        <w:t xml:space="preserve">Arial, </w:t>
      </w:r>
      <w:r w:rsidR="00E7638F" w:rsidRPr="00893829">
        <w:rPr>
          <w:rFonts w:cs="Arial"/>
          <w:color w:val="000000" w:themeColor="text1"/>
          <w:sz w:val="22"/>
          <w:szCs w:val="22"/>
        </w:rPr>
        <w:t>size 10</w:t>
      </w:r>
      <w:r w:rsidR="009D6D41" w:rsidRPr="00893829">
        <w:rPr>
          <w:rFonts w:cs="Arial"/>
          <w:color w:val="000000" w:themeColor="text1"/>
          <w:sz w:val="22"/>
          <w:szCs w:val="22"/>
        </w:rPr>
        <w:t>.</w:t>
      </w:r>
      <w:r w:rsidR="00C22957">
        <w:rPr>
          <w:rFonts w:cs="Arial"/>
          <w:color w:val="000000" w:themeColor="text1"/>
          <w:sz w:val="22"/>
          <w:szCs w:val="22"/>
        </w:rPr>
        <w:t xml:space="preserve"> </w:t>
      </w:r>
      <w:r w:rsidR="00C22957">
        <w:rPr>
          <w:rFonts w:cs="Arial"/>
          <w:sz w:val="22"/>
          <w:szCs w:val="22"/>
        </w:rPr>
        <w:t>Use British English and numeral system- e.g. 1,000.50, 0.45%.</w:t>
      </w:r>
    </w:p>
    <w:p w14:paraId="18FC3C41" w14:textId="3C6A6D71" w:rsidR="00104685" w:rsidRPr="005A4BAF" w:rsidRDefault="00104685" w:rsidP="00232A49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5A4BAF">
        <w:rPr>
          <w:rFonts w:cs="Arial"/>
          <w:sz w:val="22"/>
          <w:szCs w:val="22"/>
        </w:rPr>
        <w:t xml:space="preserve">Include photos at high resolution (ideally JPEG). </w:t>
      </w:r>
      <w:r w:rsidR="007A7DAD">
        <w:rPr>
          <w:b/>
          <w:bCs/>
          <w:i/>
          <w:sz w:val="20"/>
          <w:szCs w:val="20"/>
          <w:u w:val="single"/>
        </w:rPr>
        <w:t>N</w:t>
      </w:r>
      <w:r w:rsidR="007A7DAD" w:rsidRPr="00DC00BB">
        <w:rPr>
          <w:b/>
          <w:bCs/>
          <w:i/>
          <w:sz w:val="20"/>
          <w:szCs w:val="20"/>
          <w:u w:val="single"/>
        </w:rPr>
        <w:t>ote</w:t>
      </w:r>
      <w:r w:rsidR="007A7DAD" w:rsidRPr="00DC00BB">
        <w:rPr>
          <w:bCs/>
          <w:i/>
          <w:sz w:val="20"/>
          <w:szCs w:val="20"/>
        </w:rPr>
        <w:t>: Without contrary remarks from your side, we may use the pictures of this repo</w:t>
      </w:r>
      <w:r w:rsidR="007A7DAD">
        <w:rPr>
          <w:bCs/>
          <w:i/>
          <w:sz w:val="20"/>
          <w:szCs w:val="20"/>
        </w:rPr>
        <w:t>rt for SCBF publications (e.g. annual r</w:t>
      </w:r>
      <w:r w:rsidR="007A7DAD" w:rsidRPr="00DC00BB">
        <w:rPr>
          <w:bCs/>
          <w:i/>
          <w:sz w:val="20"/>
          <w:szCs w:val="20"/>
        </w:rPr>
        <w:t xml:space="preserve">eport). Please </w:t>
      </w:r>
      <w:r w:rsidR="007A7DAD">
        <w:rPr>
          <w:bCs/>
          <w:i/>
          <w:sz w:val="20"/>
          <w:szCs w:val="20"/>
        </w:rPr>
        <w:t xml:space="preserve">state caption and credits </w:t>
      </w:r>
      <w:r w:rsidR="007A7DAD" w:rsidRPr="00DC00BB">
        <w:rPr>
          <w:bCs/>
          <w:i/>
          <w:sz w:val="20"/>
          <w:szCs w:val="20"/>
        </w:rPr>
        <w:t>if needed.</w:t>
      </w:r>
    </w:p>
    <w:p w14:paraId="21CC8E85" w14:textId="777FC22D" w:rsidR="00AA0586" w:rsidRPr="005A4BAF" w:rsidRDefault="00AA0586" w:rsidP="00AA0586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5A4BAF">
        <w:rPr>
          <w:rFonts w:cs="Arial"/>
          <w:sz w:val="22"/>
          <w:szCs w:val="22"/>
        </w:rPr>
        <w:t xml:space="preserve">Remember to properly reference all your sources using </w:t>
      </w:r>
      <w:r w:rsidR="00E0392B" w:rsidRPr="00893829">
        <w:rPr>
          <w:rFonts w:cs="Arial"/>
          <w:color w:val="000000" w:themeColor="text1"/>
          <w:sz w:val="22"/>
          <w:szCs w:val="22"/>
        </w:rPr>
        <w:t>end</w:t>
      </w:r>
      <w:r w:rsidRPr="005A4BAF">
        <w:rPr>
          <w:rFonts w:cs="Arial"/>
          <w:sz w:val="22"/>
          <w:szCs w:val="22"/>
        </w:rPr>
        <w:t xml:space="preserve">notes. </w:t>
      </w:r>
    </w:p>
    <w:p w14:paraId="547F93EB" w14:textId="144808DB" w:rsidR="00FD62CB" w:rsidRPr="005A4BAF" w:rsidRDefault="00FD62CB" w:rsidP="00232A49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5A4BAF">
        <w:rPr>
          <w:rFonts w:cs="Arial"/>
          <w:sz w:val="22"/>
          <w:szCs w:val="22"/>
        </w:rPr>
        <w:t xml:space="preserve">Remove the grey tables </w:t>
      </w:r>
      <w:r w:rsidR="00893829">
        <w:rPr>
          <w:rFonts w:cs="Arial"/>
          <w:sz w:val="22"/>
          <w:szCs w:val="22"/>
        </w:rPr>
        <w:t>and all</w:t>
      </w:r>
      <w:r w:rsidRPr="005A4BAF">
        <w:rPr>
          <w:rFonts w:cs="Arial"/>
          <w:sz w:val="22"/>
          <w:szCs w:val="22"/>
        </w:rPr>
        <w:t xml:space="preserve"> instructions</w:t>
      </w:r>
      <w:r w:rsidR="00893829">
        <w:rPr>
          <w:rFonts w:cs="Arial"/>
          <w:sz w:val="22"/>
          <w:szCs w:val="22"/>
        </w:rPr>
        <w:t xml:space="preserve"> in </w:t>
      </w:r>
      <w:r w:rsidR="00893829" w:rsidRPr="00893829">
        <w:rPr>
          <w:rFonts w:cs="Arial"/>
          <w:i/>
          <w:sz w:val="22"/>
          <w:szCs w:val="22"/>
        </w:rPr>
        <w:t>italics</w:t>
      </w:r>
      <w:r w:rsidRPr="005A4BAF">
        <w:rPr>
          <w:rFonts w:cs="Arial"/>
          <w:sz w:val="22"/>
          <w:szCs w:val="22"/>
        </w:rPr>
        <w:t xml:space="preserve"> once you have answered all questions.</w:t>
      </w:r>
    </w:p>
    <w:p w14:paraId="24883B87" w14:textId="632485A8" w:rsidR="00232A49" w:rsidRPr="00981FE1" w:rsidRDefault="00CE6C35" w:rsidP="00232A49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2"/>
          <w:szCs w:val="22"/>
        </w:rPr>
      </w:pPr>
      <w:r w:rsidRPr="005A4BAF">
        <w:rPr>
          <w:rFonts w:cs="Arial"/>
          <w:sz w:val="22"/>
          <w:szCs w:val="22"/>
        </w:rPr>
        <w:t>Submitted versions should already be in a publishable form.</w:t>
      </w:r>
      <w:r>
        <w:rPr>
          <w:rFonts w:cs="Arial"/>
          <w:sz w:val="22"/>
          <w:szCs w:val="22"/>
        </w:rPr>
        <w:t xml:space="preserve"> </w:t>
      </w:r>
      <w:r w:rsidR="00D06872">
        <w:rPr>
          <w:rFonts w:cs="Arial"/>
          <w:color w:val="000000" w:themeColor="text1"/>
          <w:sz w:val="22"/>
          <w:szCs w:val="22"/>
        </w:rPr>
        <w:t>SCBF does not have yet final reports in financial education but you may u</w:t>
      </w:r>
      <w:r w:rsidR="00232A49" w:rsidRPr="005A4BAF">
        <w:rPr>
          <w:rFonts w:cs="Arial"/>
          <w:color w:val="000000" w:themeColor="text1"/>
          <w:sz w:val="22"/>
          <w:szCs w:val="22"/>
        </w:rPr>
        <w:t xml:space="preserve">se the following final report sample </w:t>
      </w:r>
      <w:r w:rsidR="00EE5963">
        <w:rPr>
          <w:rFonts w:cs="Arial"/>
          <w:color w:val="000000" w:themeColor="text1"/>
          <w:sz w:val="22"/>
          <w:szCs w:val="22"/>
        </w:rPr>
        <w:t xml:space="preserve">in banking </w:t>
      </w:r>
      <w:r w:rsidR="00232A49" w:rsidRPr="005A4BAF">
        <w:rPr>
          <w:rFonts w:cs="Arial"/>
          <w:color w:val="000000" w:themeColor="text1"/>
          <w:sz w:val="22"/>
          <w:szCs w:val="22"/>
        </w:rPr>
        <w:t>of SCBF 2012-08 for reference as a good example</w:t>
      </w:r>
      <w:r w:rsidR="00FB375B">
        <w:rPr>
          <w:rFonts w:cs="Arial"/>
          <w:color w:val="000000" w:themeColor="text1"/>
          <w:sz w:val="22"/>
          <w:szCs w:val="22"/>
        </w:rPr>
        <w:t xml:space="preserve"> for style</w:t>
      </w:r>
      <w:r w:rsidR="00232A49" w:rsidRPr="005A4BAF">
        <w:rPr>
          <w:rFonts w:cs="Arial"/>
          <w:color w:val="000000" w:themeColor="text1"/>
          <w:sz w:val="22"/>
          <w:szCs w:val="22"/>
        </w:rPr>
        <w:t xml:space="preserve">: </w:t>
      </w:r>
      <w:hyperlink r:id="rId7" w:history="1">
        <w:r w:rsidR="00232A49" w:rsidRPr="005A4BAF">
          <w:rPr>
            <w:rStyle w:val="Hyperlink"/>
            <w:rFonts w:cs="Arial"/>
            <w:i/>
            <w:sz w:val="22"/>
            <w:szCs w:val="22"/>
          </w:rPr>
          <w:t>Final Report - Sample</w:t>
        </w:r>
      </w:hyperlink>
    </w:p>
    <w:p w14:paraId="77544CE3" w14:textId="77777777" w:rsidR="00232A49" w:rsidRPr="005A4BAF" w:rsidRDefault="00232A49" w:rsidP="00232A49">
      <w:pPr>
        <w:rPr>
          <w:rFonts w:ascii="Arial" w:hAnsi="Arial" w:cs="Arial"/>
          <w:sz w:val="22"/>
          <w:szCs w:val="22"/>
        </w:rPr>
      </w:pPr>
    </w:p>
    <w:p w14:paraId="5331E335" w14:textId="0F36F9B7" w:rsidR="00232A49" w:rsidRPr="005A4BAF" w:rsidRDefault="00232A49" w:rsidP="00232A49">
      <w:pPr>
        <w:rPr>
          <w:rFonts w:ascii="Arial" w:hAnsi="Arial" w:cs="Arial"/>
          <w:b/>
          <w:sz w:val="22"/>
          <w:szCs w:val="22"/>
        </w:rPr>
      </w:pPr>
      <w:r w:rsidRPr="005A4BAF">
        <w:rPr>
          <w:rFonts w:ascii="Arial" w:hAnsi="Arial" w:cs="Arial"/>
          <w:b/>
          <w:sz w:val="22"/>
          <w:szCs w:val="22"/>
        </w:rPr>
        <w:t>Please DO NOT:</w:t>
      </w:r>
    </w:p>
    <w:p w14:paraId="3BE65AD2" w14:textId="35766F06" w:rsidR="00232A49" w:rsidRPr="005A4BAF" w:rsidRDefault="00232A49" w:rsidP="00232A49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5A4BAF">
        <w:rPr>
          <w:rFonts w:cs="Arial"/>
          <w:sz w:val="22"/>
          <w:szCs w:val="22"/>
        </w:rPr>
        <w:t>Repeat any information more than once and keep it in relevant chapters.</w:t>
      </w:r>
    </w:p>
    <w:p w14:paraId="5125FA99" w14:textId="77777777" w:rsidR="00F66B59" w:rsidRPr="005A4BAF" w:rsidRDefault="00F66B59">
      <w:pPr>
        <w:rPr>
          <w:rFonts w:ascii="Arial" w:hAnsi="Arial" w:cs="Arial"/>
          <w:sz w:val="22"/>
          <w:szCs w:val="22"/>
          <w:lang w:val="en-GB"/>
        </w:rPr>
      </w:pPr>
    </w:p>
    <w:p w14:paraId="5AD9A9A6" w14:textId="32C5154F" w:rsidR="00F66B59" w:rsidRPr="005A4BAF" w:rsidRDefault="00F66B59">
      <w:pPr>
        <w:rPr>
          <w:rFonts w:ascii="Arial" w:hAnsi="Arial" w:cs="Arial"/>
          <w:sz w:val="22"/>
          <w:szCs w:val="22"/>
          <w:lang w:val="en-GB"/>
        </w:rPr>
      </w:pPr>
      <w:r w:rsidRPr="005A4BAF">
        <w:rPr>
          <w:rFonts w:ascii="Arial" w:hAnsi="Arial" w:cs="Arial"/>
          <w:sz w:val="22"/>
          <w:szCs w:val="22"/>
          <w:lang w:val="en-GB"/>
        </w:rPr>
        <w:t xml:space="preserve">Receipt of final reports will be acknowledged within one week of submission. </w:t>
      </w:r>
    </w:p>
    <w:p w14:paraId="056E7CBB" w14:textId="77777777" w:rsidR="00BA7328" w:rsidRPr="005A4BAF" w:rsidRDefault="00BA7328">
      <w:pPr>
        <w:rPr>
          <w:rFonts w:ascii="Arial" w:hAnsi="Arial" w:cs="Arial"/>
          <w:sz w:val="22"/>
          <w:szCs w:val="22"/>
          <w:lang w:val="en-GB"/>
        </w:rPr>
      </w:pPr>
    </w:p>
    <w:p w14:paraId="7AB3D54A" w14:textId="0AAD4962" w:rsidR="00BA7328" w:rsidRPr="005A4BAF" w:rsidRDefault="00BA7328">
      <w:pPr>
        <w:rPr>
          <w:rFonts w:ascii="Arial" w:hAnsi="Arial" w:cs="Arial"/>
          <w:sz w:val="22"/>
          <w:szCs w:val="22"/>
          <w:lang w:val="en-GB"/>
        </w:rPr>
      </w:pPr>
      <w:r w:rsidRPr="005A4BAF">
        <w:rPr>
          <w:rFonts w:ascii="Arial" w:hAnsi="Arial" w:cs="Arial"/>
          <w:sz w:val="22"/>
          <w:szCs w:val="22"/>
          <w:lang w:val="en-GB"/>
        </w:rPr>
        <w:t>Please do not hesitate to contact SCBF with any questions regarding these guidelines.</w:t>
      </w:r>
    </w:p>
    <w:p w14:paraId="1CF7921C" w14:textId="77777777" w:rsidR="00116FA3" w:rsidRPr="005A4BAF" w:rsidRDefault="00116FA3" w:rsidP="002A7E11">
      <w:pPr>
        <w:rPr>
          <w:rFonts w:ascii="Arial" w:hAnsi="Arial" w:cs="Arial"/>
          <w:sz w:val="22"/>
          <w:szCs w:val="22"/>
          <w:lang w:val="en-GB"/>
        </w:rPr>
      </w:pPr>
    </w:p>
    <w:sectPr w:rsidR="00116FA3" w:rsidRPr="005A4BAF" w:rsidSect="00D15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6BC8" w14:textId="77777777" w:rsidR="00405026" w:rsidRDefault="00405026" w:rsidP="002A7E11">
      <w:r>
        <w:separator/>
      </w:r>
    </w:p>
  </w:endnote>
  <w:endnote w:type="continuationSeparator" w:id="0">
    <w:p w14:paraId="4B513442" w14:textId="77777777" w:rsidR="00405026" w:rsidRDefault="00405026" w:rsidP="002A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Arial"/>
    <w:charset w:val="00"/>
    <w:family w:val="swiss"/>
    <w:pitch w:val="variable"/>
    <w:sig w:usb0="A00000AF" w:usb1="5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0FDA" w14:textId="77777777" w:rsidR="008D3341" w:rsidRDefault="008D3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0D25" w14:textId="3CC55DEB" w:rsidR="000E07D0" w:rsidRPr="000E07D0" w:rsidRDefault="000E07D0" w:rsidP="000E07D0">
    <w:pPr>
      <w:pStyle w:val="Footer"/>
      <w:jc w:val="right"/>
      <w:rPr>
        <w:i/>
        <w:color w:val="D9D9D9" w:themeColor="background1" w:themeShade="D9"/>
        <w:sz w:val="18"/>
        <w:szCs w:val="18"/>
        <w:lang w:val="de-DE"/>
      </w:rPr>
    </w:pPr>
    <w:r w:rsidRPr="000E07D0">
      <w:rPr>
        <w:i/>
        <w:color w:val="D9D9D9" w:themeColor="background1" w:themeShade="D9"/>
        <w:sz w:val="18"/>
        <w:szCs w:val="18"/>
        <w:lang w:val="de-DE"/>
      </w:rPr>
      <w:t>8/2016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6096" w14:textId="77777777" w:rsidR="008D3341" w:rsidRDefault="008D3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3C5E" w14:textId="77777777" w:rsidR="00405026" w:rsidRDefault="00405026" w:rsidP="002A7E11">
      <w:r>
        <w:separator/>
      </w:r>
    </w:p>
  </w:footnote>
  <w:footnote w:type="continuationSeparator" w:id="0">
    <w:p w14:paraId="28BE6A36" w14:textId="77777777" w:rsidR="00405026" w:rsidRDefault="00405026" w:rsidP="002A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5361" w14:textId="77777777" w:rsidR="008D3341" w:rsidRDefault="008D3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13DA" w14:textId="13DF2726" w:rsidR="002A7E11" w:rsidRDefault="008D3341">
    <w:pPr>
      <w:pStyle w:val="Header"/>
    </w:pPr>
    <w:r>
      <w:rPr>
        <w:noProof/>
      </w:rPr>
      <w:drawing>
        <wp:inline distT="0" distB="0" distL="0" distR="0" wp14:anchorId="72EDA7CE" wp14:editId="69F914B3">
          <wp:extent cx="3817620" cy="4630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g_202005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1068" cy="477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FE7E" w14:textId="77777777" w:rsidR="008D3341" w:rsidRDefault="008D3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A141A"/>
    <w:multiLevelType w:val="hybridMultilevel"/>
    <w:tmpl w:val="B91CF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4CEA"/>
    <w:multiLevelType w:val="hybridMultilevel"/>
    <w:tmpl w:val="69208D30"/>
    <w:lvl w:ilvl="0" w:tplc="C5C004F8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sz w:val="16"/>
        <w:szCs w:val="16"/>
      </w:rPr>
    </w:lvl>
    <w:lvl w:ilvl="1" w:tplc="0F743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  <w:szCs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169E3"/>
    <w:multiLevelType w:val="hybridMultilevel"/>
    <w:tmpl w:val="E9B8F5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63F76"/>
    <w:multiLevelType w:val="hybridMultilevel"/>
    <w:tmpl w:val="8C788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96FCC"/>
    <w:multiLevelType w:val="hybridMultilevel"/>
    <w:tmpl w:val="A8D43BC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F880083"/>
    <w:multiLevelType w:val="hybridMultilevel"/>
    <w:tmpl w:val="7CB833D0"/>
    <w:lvl w:ilvl="0" w:tplc="C5C004F8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582231">
    <w:abstractNumId w:val="2"/>
  </w:num>
  <w:num w:numId="2" w16cid:durableId="49548179">
    <w:abstractNumId w:val="4"/>
  </w:num>
  <w:num w:numId="3" w16cid:durableId="1237670428">
    <w:abstractNumId w:val="1"/>
  </w:num>
  <w:num w:numId="4" w16cid:durableId="506411101">
    <w:abstractNumId w:val="5"/>
  </w:num>
  <w:num w:numId="5" w16cid:durableId="1490050755">
    <w:abstractNumId w:val="0"/>
  </w:num>
  <w:num w:numId="6" w16cid:durableId="450444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CF"/>
    <w:rsid w:val="0001132F"/>
    <w:rsid w:val="00073E1E"/>
    <w:rsid w:val="00083B5A"/>
    <w:rsid w:val="000873C2"/>
    <w:rsid w:val="000E07D0"/>
    <w:rsid w:val="00104685"/>
    <w:rsid w:val="00116FA3"/>
    <w:rsid w:val="00134E73"/>
    <w:rsid w:val="001677CE"/>
    <w:rsid w:val="001763D8"/>
    <w:rsid w:val="00217942"/>
    <w:rsid w:val="00232A49"/>
    <w:rsid w:val="0024359E"/>
    <w:rsid w:val="00263CCF"/>
    <w:rsid w:val="002A0429"/>
    <w:rsid w:val="002A7E11"/>
    <w:rsid w:val="002F0FE9"/>
    <w:rsid w:val="003022D5"/>
    <w:rsid w:val="003B4CE7"/>
    <w:rsid w:val="003C79AC"/>
    <w:rsid w:val="003D77BC"/>
    <w:rsid w:val="003F35A5"/>
    <w:rsid w:val="00405026"/>
    <w:rsid w:val="00405DEC"/>
    <w:rsid w:val="004174B0"/>
    <w:rsid w:val="0043543B"/>
    <w:rsid w:val="0046710D"/>
    <w:rsid w:val="005A4BAF"/>
    <w:rsid w:val="005B3437"/>
    <w:rsid w:val="00617778"/>
    <w:rsid w:val="006726B6"/>
    <w:rsid w:val="006F1526"/>
    <w:rsid w:val="00707EC0"/>
    <w:rsid w:val="00757D0E"/>
    <w:rsid w:val="00762899"/>
    <w:rsid w:val="007A16B8"/>
    <w:rsid w:val="007A7DAD"/>
    <w:rsid w:val="007B1BBD"/>
    <w:rsid w:val="007C611C"/>
    <w:rsid w:val="00893829"/>
    <w:rsid w:val="008A197F"/>
    <w:rsid w:val="008A2C24"/>
    <w:rsid w:val="008B000B"/>
    <w:rsid w:val="008D3341"/>
    <w:rsid w:val="008E1946"/>
    <w:rsid w:val="00904F8C"/>
    <w:rsid w:val="00964A35"/>
    <w:rsid w:val="00981FE1"/>
    <w:rsid w:val="009B41A0"/>
    <w:rsid w:val="009C1635"/>
    <w:rsid w:val="009C4E7E"/>
    <w:rsid w:val="009C5807"/>
    <w:rsid w:val="009D6D41"/>
    <w:rsid w:val="009F7714"/>
    <w:rsid w:val="00A12F22"/>
    <w:rsid w:val="00AA0586"/>
    <w:rsid w:val="00AC56C9"/>
    <w:rsid w:val="00AD22B4"/>
    <w:rsid w:val="00BA7328"/>
    <w:rsid w:val="00C007A8"/>
    <w:rsid w:val="00C22957"/>
    <w:rsid w:val="00C46870"/>
    <w:rsid w:val="00CA7879"/>
    <w:rsid w:val="00CE6C35"/>
    <w:rsid w:val="00D06872"/>
    <w:rsid w:val="00D15D24"/>
    <w:rsid w:val="00D761DC"/>
    <w:rsid w:val="00D8303C"/>
    <w:rsid w:val="00DD7809"/>
    <w:rsid w:val="00E0392B"/>
    <w:rsid w:val="00E04A4D"/>
    <w:rsid w:val="00E22884"/>
    <w:rsid w:val="00E32FCB"/>
    <w:rsid w:val="00E35964"/>
    <w:rsid w:val="00E7638F"/>
    <w:rsid w:val="00EA2281"/>
    <w:rsid w:val="00EE20AE"/>
    <w:rsid w:val="00EE5963"/>
    <w:rsid w:val="00F27A27"/>
    <w:rsid w:val="00F3079D"/>
    <w:rsid w:val="00F576E8"/>
    <w:rsid w:val="00F66B59"/>
    <w:rsid w:val="00FB375B"/>
    <w:rsid w:val="00FB5FAB"/>
    <w:rsid w:val="00FD62CB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375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E11"/>
  </w:style>
  <w:style w:type="paragraph" w:styleId="Footer">
    <w:name w:val="footer"/>
    <w:basedOn w:val="Normal"/>
    <w:link w:val="FooterChar"/>
    <w:uiPriority w:val="99"/>
    <w:unhideWhenUsed/>
    <w:rsid w:val="002A7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E11"/>
  </w:style>
  <w:style w:type="paragraph" w:styleId="ListParagraph">
    <w:name w:val="List Paragraph"/>
    <w:basedOn w:val="Normal"/>
    <w:uiPriority w:val="34"/>
    <w:qFormat/>
    <w:rsid w:val="002A7E11"/>
    <w:pPr>
      <w:ind w:left="720"/>
      <w:contextualSpacing/>
    </w:pPr>
    <w:rPr>
      <w:rFonts w:ascii="Arial" w:eastAsia="MS Mincho" w:hAnsi="Arial" w:cs="Times New Roman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2A7E11"/>
    <w:rPr>
      <w:color w:val="0563C1" w:themeColor="hyperlink"/>
      <w:u w:val="single"/>
    </w:rPr>
  </w:style>
  <w:style w:type="paragraph" w:customStyle="1" w:styleId="Default">
    <w:name w:val="Default"/>
    <w:rsid w:val="00134E73"/>
    <w:pPr>
      <w:widowControl w:val="0"/>
      <w:autoSpaceDE w:val="0"/>
      <w:autoSpaceDN w:val="0"/>
      <w:adjustRightInd w:val="0"/>
    </w:pPr>
    <w:rPr>
      <w:rFonts w:ascii="Frutiger 45 Light" w:hAnsi="Frutiger 45 Light" w:cs="Frutiger 45 Light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81F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bf.ch/wp-content/uploads/2013/11/Final-Report-Sample1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Ellis</dc:creator>
  <cp:keywords/>
  <dc:description/>
  <cp:lastModifiedBy>Rudhayaini Mukane</cp:lastModifiedBy>
  <cp:revision>24</cp:revision>
  <dcterms:created xsi:type="dcterms:W3CDTF">2016-08-15T12:57:00Z</dcterms:created>
  <dcterms:modified xsi:type="dcterms:W3CDTF">2022-05-13T15:10:00Z</dcterms:modified>
</cp:coreProperties>
</file>